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07001" w14:textId="77777777" w:rsidR="000062B2" w:rsidRDefault="000062B2" w:rsidP="000062B2">
      <w:pPr>
        <w:rPr>
          <w:rFonts w:ascii="Times New Roman" w:hAnsi="Times New Roman" w:cs="Times New Roman"/>
          <w:b/>
          <w:bCs/>
          <w:sz w:val="24"/>
          <w:szCs w:val="24"/>
        </w:rPr>
      </w:pPr>
      <w:r w:rsidRPr="000062B2">
        <w:rPr>
          <w:rFonts w:ascii="Times New Roman" w:hAnsi="Times New Roman" w:cs="Times New Roman"/>
          <w:b/>
          <w:bCs/>
          <w:sz w:val="24"/>
          <w:szCs w:val="24"/>
        </w:rPr>
        <w:t xml:space="preserve">R7-2-301. Minimum Course of Study and Competency Goals for Students in the Common Schools </w:t>
      </w:r>
    </w:p>
    <w:p w14:paraId="3C35D5B0" w14:textId="77777777" w:rsidR="000062B2" w:rsidRPr="000062B2" w:rsidRDefault="000062B2" w:rsidP="000062B2">
      <w:pPr>
        <w:pStyle w:val="ListParagraph"/>
        <w:numPr>
          <w:ilvl w:val="0"/>
          <w:numId w:val="6"/>
        </w:numPr>
        <w:rPr>
          <w:rFonts w:ascii="Times New Roman" w:hAnsi="Times New Roman" w:cs="Times New Roman"/>
          <w:b/>
          <w:bCs/>
          <w:sz w:val="24"/>
          <w:szCs w:val="24"/>
        </w:rPr>
      </w:pPr>
      <w:r w:rsidRPr="000062B2">
        <w:rPr>
          <w:rFonts w:ascii="Times New Roman" w:hAnsi="Times New Roman" w:cs="Times New Roman"/>
          <w:sz w:val="24"/>
          <w:szCs w:val="24"/>
        </w:rPr>
        <w:t xml:space="preserve">Students shall demonstrate competency as defined by the State Board-adopted academic standards, at the grade levels specified, in the following required subject areas. District and charter school instructional programs shall include an ongoing assessment of student progress toward meeting the competency requirements. These shall include the successful completion of the academic standards in at least reading, writing, mathematics, science and social studies, as determined by district and/or statewide assessments. </w:t>
      </w:r>
    </w:p>
    <w:p w14:paraId="1CFC5A1F" w14:textId="77777777" w:rsidR="000062B2" w:rsidRPr="000062B2" w:rsidRDefault="000062B2" w:rsidP="000062B2">
      <w:pPr>
        <w:pStyle w:val="ListParagraph"/>
        <w:numPr>
          <w:ilvl w:val="1"/>
          <w:numId w:val="6"/>
        </w:numPr>
        <w:rPr>
          <w:rFonts w:ascii="Times New Roman" w:hAnsi="Times New Roman" w:cs="Times New Roman"/>
          <w:b/>
          <w:bCs/>
          <w:sz w:val="24"/>
          <w:szCs w:val="24"/>
        </w:rPr>
      </w:pPr>
      <w:r w:rsidRPr="000062B2">
        <w:rPr>
          <w:rFonts w:ascii="Times New Roman" w:hAnsi="Times New Roman" w:cs="Times New Roman"/>
          <w:sz w:val="24"/>
          <w:szCs w:val="24"/>
        </w:rPr>
        <w:t xml:space="preserve">English language arts; </w:t>
      </w:r>
    </w:p>
    <w:p w14:paraId="3979CD93" w14:textId="77777777" w:rsidR="000062B2" w:rsidRPr="000062B2" w:rsidRDefault="000062B2" w:rsidP="000062B2">
      <w:pPr>
        <w:pStyle w:val="ListParagraph"/>
        <w:numPr>
          <w:ilvl w:val="1"/>
          <w:numId w:val="6"/>
        </w:numPr>
        <w:rPr>
          <w:rFonts w:ascii="Times New Roman" w:hAnsi="Times New Roman" w:cs="Times New Roman"/>
          <w:b/>
          <w:bCs/>
          <w:sz w:val="24"/>
          <w:szCs w:val="24"/>
        </w:rPr>
      </w:pPr>
      <w:r w:rsidRPr="000062B2">
        <w:rPr>
          <w:rFonts w:ascii="Times New Roman" w:hAnsi="Times New Roman" w:cs="Times New Roman"/>
          <w:sz w:val="24"/>
          <w:szCs w:val="24"/>
        </w:rPr>
        <w:t xml:space="preserve">Mathematics; </w:t>
      </w:r>
    </w:p>
    <w:p w14:paraId="24288DF0" w14:textId="77777777" w:rsidR="000062B2" w:rsidRPr="000062B2" w:rsidRDefault="000062B2" w:rsidP="000062B2">
      <w:pPr>
        <w:pStyle w:val="ListParagraph"/>
        <w:numPr>
          <w:ilvl w:val="1"/>
          <w:numId w:val="6"/>
        </w:numPr>
        <w:rPr>
          <w:rFonts w:ascii="Times New Roman" w:hAnsi="Times New Roman" w:cs="Times New Roman"/>
          <w:b/>
          <w:bCs/>
          <w:sz w:val="24"/>
          <w:szCs w:val="24"/>
        </w:rPr>
      </w:pPr>
      <w:r w:rsidRPr="000062B2">
        <w:rPr>
          <w:rFonts w:ascii="Times New Roman" w:hAnsi="Times New Roman" w:cs="Times New Roman"/>
          <w:sz w:val="24"/>
          <w:szCs w:val="24"/>
        </w:rPr>
        <w:t xml:space="preserve">Science; </w:t>
      </w:r>
    </w:p>
    <w:p w14:paraId="40720F38" w14:textId="77777777" w:rsidR="000062B2" w:rsidRPr="000062B2" w:rsidRDefault="000062B2" w:rsidP="000062B2">
      <w:pPr>
        <w:pStyle w:val="ListParagraph"/>
        <w:numPr>
          <w:ilvl w:val="1"/>
          <w:numId w:val="6"/>
        </w:numPr>
        <w:rPr>
          <w:rFonts w:ascii="Times New Roman" w:hAnsi="Times New Roman" w:cs="Times New Roman"/>
          <w:b/>
          <w:bCs/>
          <w:sz w:val="24"/>
          <w:szCs w:val="24"/>
        </w:rPr>
      </w:pPr>
      <w:r w:rsidRPr="000062B2">
        <w:rPr>
          <w:rFonts w:ascii="Times New Roman" w:hAnsi="Times New Roman" w:cs="Times New Roman"/>
          <w:sz w:val="24"/>
          <w:szCs w:val="24"/>
        </w:rPr>
        <w:t xml:space="preserve">Social Studies; including: </w:t>
      </w:r>
    </w:p>
    <w:p w14:paraId="5B6F15A7" w14:textId="77777777" w:rsidR="000062B2" w:rsidRPr="000062B2" w:rsidRDefault="000062B2" w:rsidP="000062B2">
      <w:pPr>
        <w:pStyle w:val="ListParagraph"/>
        <w:numPr>
          <w:ilvl w:val="2"/>
          <w:numId w:val="6"/>
        </w:numPr>
        <w:rPr>
          <w:rFonts w:ascii="Times New Roman" w:hAnsi="Times New Roman" w:cs="Times New Roman"/>
          <w:b/>
          <w:bCs/>
          <w:sz w:val="24"/>
          <w:szCs w:val="24"/>
        </w:rPr>
      </w:pPr>
      <w:r w:rsidRPr="000062B2">
        <w:rPr>
          <w:rFonts w:ascii="Times New Roman" w:hAnsi="Times New Roman" w:cs="Times New Roman"/>
          <w:sz w:val="24"/>
          <w:szCs w:val="24"/>
        </w:rPr>
        <w:t xml:space="preserve">Civics; </w:t>
      </w:r>
    </w:p>
    <w:p w14:paraId="0300FC10" w14:textId="1A651DE8" w:rsidR="00573489" w:rsidRPr="00573489" w:rsidRDefault="0046275C" w:rsidP="000062B2">
      <w:pPr>
        <w:pStyle w:val="ListParagraph"/>
        <w:numPr>
          <w:ilvl w:val="2"/>
          <w:numId w:val="6"/>
        </w:numPr>
        <w:rPr>
          <w:rFonts w:ascii="Times New Roman" w:hAnsi="Times New Roman" w:cs="Times New Roman"/>
          <w:b/>
          <w:bCs/>
          <w:sz w:val="24"/>
          <w:szCs w:val="24"/>
        </w:rPr>
      </w:pPr>
      <w:r>
        <w:rPr>
          <w:rFonts w:ascii="Times New Roman" w:hAnsi="Times New Roman" w:cs="Times New Roman"/>
          <w:color w:val="000000" w:themeColor="text1"/>
          <w:sz w:val="24"/>
          <w:szCs w:val="24"/>
        </w:rPr>
        <w:t>I</w:t>
      </w:r>
      <w:r w:rsidR="000062B2" w:rsidRPr="000062B2">
        <w:rPr>
          <w:rFonts w:ascii="Times New Roman" w:hAnsi="Times New Roman" w:cs="Times New Roman"/>
          <w:sz w:val="24"/>
          <w:szCs w:val="24"/>
        </w:rPr>
        <w:t>nstruction on the Holocaust and other genocides at least once in either grade seven or grade eight</w:t>
      </w:r>
      <w:r>
        <w:rPr>
          <w:rFonts w:ascii="Times New Roman" w:hAnsi="Times New Roman" w:cs="Times New Roman"/>
          <w:color w:val="0070C0"/>
          <w:sz w:val="24"/>
          <w:szCs w:val="24"/>
        </w:rPr>
        <w:t xml:space="preserve"> that is equivalent to three class periods</w:t>
      </w:r>
      <w:r w:rsidR="000062B2" w:rsidRPr="000062B2">
        <w:rPr>
          <w:rFonts w:ascii="Times New Roman" w:hAnsi="Times New Roman" w:cs="Times New Roman"/>
          <w:sz w:val="24"/>
          <w:szCs w:val="24"/>
        </w:rPr>
        <w:t xml:space="preserve">; </w:t>
      </w:r>
    </w:p>
    <w:p w14:paraId="298BBEF4" w14:textId="784AD75C" w:rsidR="00F81D46" w:rsidRDefault="000062B2" w:rsidP="000062B2">
      <w:pPr>
        <w:rPr>
          <w:rFonts w:ascii="Times New Roman" w:hAnsi="Times New Roman" w:cs="Times New Roman"/>
          <w:b/>
          <w:bCs/>
          <w:sz w:val="24"/>
          <w:szCs w:val="24"/>
        </w:rPr>
      </w:pPr>
      <w:r w:rsidRPr="000062B2">
        <w:rPr>
          <w:rFonts w:ascii="Times New Roman" w:hAnsi="Times New Roman" w:cs="Times New Roman"/>
          <w:b/>
          <w:bCs/>
          <w:sz w:val="24"/>
          <w:szCs w:val="24"/>
        </w:rPr>
        <w:t>R7-2-302. Minimum Course of Study and Competency Requirements for Graduation from High School</w:t>
      </w:r>
    </w:p>
    <w:p w14:paraId="00F4E58C" w14:textId="77777777" w:rsidR="000062B2" w:rsidRDefault="000062B2" w:rsidP="000062B2">
      <w:pPr>
        <w:pStyle w:val="ListParagraph"/>
        <w:numPr>
          <w:ilvl w:val="0"/>
          <w:numId w:val="4"/>
        </w:numPr>
        <w:rPr>
          <w:rFonts w:ascii="Times New Roman" w:hAnsi="Times New Roman" w:cs="Times New Roman"/>
          <w:sz w:val="24"/>
          <w:szCs w:val="24"/>
        </w:rPr>
      </w:pPr>
      <w:r w:rsidRPr="000062B2">
        <w:rPr>
          <w:rFonts w:ascii="Times New Roman" w:hAnsi="Times New Roman" w:cs="Times New Roman"/>
          <w:sz w:val="24"/>
          <w:szCs w:val="24"/>
        </w:rPr>
        <w:t xml:space="preserve">The Board prescribes the minimum course of study and competency requirements as outlined in subsections (1) through (5) and, through the graduating class of 2025, receipt of a passing score of 60 correct answers out of one hundred questions on </w:t>
      </w:r>
      <w:proofErr w:type="gramStart"/>
      <w:r w:rsidRPr="000062B2">
        <w:rPr>
          <w:rFonts w:ascii="Times New Roman" w:hAnsi="Times New Roman" w:cs="Times New Roman"/>
          <w:sz w:val="24"/>
          <w:szCs w:val="24"/>
        </w:rPr>
        <w:t>a civics</w:t>
      </w:r>
      <w:proofErr w:type="gramEnd"/>
      <w:r w:rsidRPr="000062B2">
        <w:rPr>
          <w:rFonts w:ascii="Times New Roman" w:hAnsi="Times New Roman" w:cs="Times New Roman"/>
          <w:sz w:val="24"/>
          <w:szCs w:val="24"/>
        </w:rPr>
        <w:t xml:space="preserve"> test identical to the civics portion of the naturalization test used by the United States Citizenship and Immigration Services as prescribed in A.R.S. § 15-701.01. Beginning with the graduating class of 2026, students shall obtain a passing score of at least 70 correct answers out of one hundred questions on </w:t>
      </w:r>
      <w:proofErr w:type="gramStart"/>
      <w:r w:rsidRPr="000062B2">
        <w:rPr>
          <w:rFonts w:ascii="Times New Roman" w:hAnsi="Times New Roman" w:cs="Times New Roman"/>
          <w:sz w:val="24"/>
          <w:szCs w:val="24"/>
        </w:rPr>
        <w:t>a civics</w:t>
      </w:r>
      <w:proofErr w:type="gramEnd"/>
      <w:r w:rsidRPr="000062B2">
        <w:rPr>
          <w:rFonts w:ascii="Times New Roman" w:hAnsi="Times New Roman" w:cs="Times New Roman"/>
          <w:sz w:val="24"/>
          <w:szCs w:val="24"/>
        </w:rPr>
        <w:t xml:space="preserve"> test identical to the civics portion of the naturalization test used by the United States Citizenship and Immigration Services prescribed in A.R.S. § 15-701.01.</w:t>
      </w:r>
    </w:p>
    <w:p w14:paraId="6919F8D9" w14:textId="77777777" w:rsidR="000062B2" w:rsidRDefault="000062B2" w:rsidP="000062B2">
      <w:pPr>
        <w:pStyle w:val="ListParagraph"/>
        <w:numPr>
          <w:ilvl w:val="1"/>
          <w:numId w:val="4"/>
        </w:numPr>
        <w:rPr>
          <w:rFonts w:ascii="Times New Roman" w:hAnsi="Times New Roman" w:cs="Times New Roman"/>
          <w:sz w:val="24"/>
          <w:szCs w:val="24"/>
        </w:rPr>
      </w:pPr>
      <w:r w:rsidRPr="000062B2">
        <w:rPr>
          <w:rFonts w:ascii="Times New Roman" w:hAnsi="Times New Roman" w:cs="Times New Roman"/>
          <w:sz w:val="24"/>
          <w:szCs w:val="24"/>
        </w:rPr>
        <w:t xml:space="preserve">Subject area course requirements. The Board establishes 22 credits as the minimum number of credits necessary for high school graduation. Students shall obtain credits for required subject areas as specified in subsections (1)(a) through (e) based on completion of subject area course requirements or competency requirements. At the discretion of the local school district governing board or charter school, credits may be awarded for completion of elective subjects specified in subsection (1)(f) based on completion of subject area course requirements or competency requirements. The awarding of a credit toward the completion of high school graduation requirements shall be based on successful completion of the subject area requirements prescribed by the State Board and local school district governing board or charter school as follows: </w:t>
      </w:r>
    </w:p>
    <w:p w14:paraId="4B017EE1" w14:textId="77777777" w:rsidR="000062B2" w:rsidRDefault="000062B2" w:rsidP="000062B2">
      <w:pPr>
        <w:pStyle w:val="ListParagraph"/>
        <w:numPr>
          <w:ilvl w:val="2"/>
          <w:numId w:val="4"/>
        </w:numPr>
        <w:rPr>
          <w:rFonts w:ascii="Times New Roman" w:hAnsi="Times New Roman" w:cs="Times New Roman"/>
          <w:sz w:val="24"/>
          <w:szCs w:val="24"/>
        </w:rPr>
      </w:pPr>
      <w:r w:rsidRPr="000062B2">
        <w:rPr>
          <w:rFonts w:ascii="Times New Roman" w:hAnsi="Times New Roman" w:cs="Times New Roman"/>
          <w:sz w:val="24"/>
          <w:szCs w:val="24"/>
        </w:rPr>
        <w:t xml:space="preserve">Four credits of English or English as a Second Language, which shall include but not be limited to the following: reading American and other world literature, reading informational text, writing, research methods, speaking and listening skills, grammar, and vocabulary. </w:t>
      </w:r>
    </w:p>
    <w:p w14:paraId="64A0BCD6" w14:textId="65DE2097" w:rsidR="000062B2" w:rsidRDefault="000062B2" w:rsidP="000062B2">
      <w:pPr>
        <w:pStyle w:val="ListParagraph"/>
        <w:numPr>
          <w:ilvl w:val="2"/>
          <w:numId w:val="4"/>
        </w:numPr>
        <w:rPr>
          <w:rFonts w:ascii="Times New Roman" w:hAnsi="Times New Roman" w:cs="Times New Roman"/>
          <w:sz w:val="24"/>
          <w:szCs w:val="24"/>
        </w:rPr>
      </w:pPr>
      <w:r w:rsidRPr="000062B2">
        <w:rPr>
          <w:rFonts w:ascii="Times New Roman" w:hAnsi="Times New Roman" w:cs="Times New Roman"/>
          <w:sz w:val="24"/>
          <w:szCs w:val="24"/>
        </w:rPr>
        <w:t xml:space="preserve">Three credits in social studies to minimally include the following: </w:t>
      </w:r>
    </w:p>
    <w:p w14:paraId="03DB3B9C" w14:textId="77777777" w:rsidR="000062B2" w:rsidRDefault="000062B2" w:rsidP="000062B2">
      <w:pPr>
        <w:pStyle w:val="ListParagraph"/>
        <w:numPr>
          <w:ilvl w:val="3"/>
          <w:numId w:val="4"/>
        </w:numPr>
        <w:rPr>
          <w:rFonts w:ascii="Times New Roman" w:hAnsi="Times New Roman" w:cs="Times New Roman"/>
          <w:sz w:val="24"/>
          <w:szCs w:val="24"/>
        </w:rPr>
      </w:pPr>
      <w:r w:rsidRPr="000062B2">
        <w:rPr>
          <w:rFonts w:ascii="Times New Roman" w:hAnsi="Times New Roman" w:cs="Times New Roman"/>
          <w:sz w:val="24"/>
          <w:szCs w:val="24"/>
        </w:rPr>
        <w:t xml:space="preserve">One credit of American history, including Arizona history; </w:t>
      </w:r>
    </w:p>
    <w:p w14:paraId="6FF565C5" w14:textId="55A67DFC" w:rsidR="000062B2" w:rsidRDefault="000062B2" w:rsidP="000062B2">
      <w:pPr>
        <w:pStyle w:val="ListParagraph"/>
        <w:numPr>
          <w:ilvl w:val="3"/>
          <w:numId w:val="4"/>
        </w:numPr>
        <w:rPr>
          <w:rFonts w:ascii="Times New Roman" w:hAnsi="Times New Roman" w:cs="Times New Roman"/>
          <w:sz w:val="24"/>
          <w:szCs w:val="24"/>
        </w:rPr>
      </w:pPr>
      <w:r w:rsidRPr="000062B2">
        <w:rPr>
          <w:rFonts w:ascii="Times New Roman" w:hAnsi="Times New Roman" w:cs="Times New Roman"/>
          <w:sz w:val="24"/>
          <w:szCs w:val="24"/>
        </w:rPr>
        <w:lastRenderedPageBreak/>
        <w:t xml:space="preserve">One credit of world history/geography, </w:t>
      </w:r>
      <w:r w:rsidRPr="0046275C">
        <w:rPr>
          <w:rFonts w:ascii="Times New Roman" w:hAnsi="Times New Roman" w:cs="Times New Roman"/>
          <w:sz w:val="24"/>
          <w:szCs w:val="24"/>
        </w:rPr>
        <w:t>to include instruction on the Holocaust and other genocides</w:t>
      </w:r>
      <w:r w:rsidR="0046275C">
        <w:rPr>
          <w:rFonts w:ascii="Times New Roman" w:hAnsi="Times New Roman" w:cs="Times New Roman"/>
          <w:sz w:val="24"/>
          <w:szCs w:val="24"/>
        </w:rPr>
        <w:t xml:space="preserve"> </w:t>
      </w:r>
      <w:r w:rsidR="0046275C" w:rsidRPr="0046275C">
        <w:rPr>
          <w:rFonts w:ascii="Times New Roman" w:hAnsi="Times New Roman" w:cs="Times New Roman"/>
          <w:color w:val="4472C4" w:themeColor="accent5"/>
          <w:sz w:val="24"/>
          <w:szCs w:val="24"/>
        </w:rPr>
        <w:t>that is equivalent to three class periods</w:t>
      </w:r>
      <w:r w:rsidRPr="000062B2">
        <w:rPr>
          <w:rFonts w:ascii="Times New Roman" w:hAnsi="Times New Roman" w:cs="Times New Roman"/>
          <w:sz w:val="24"/>
          <w:szCs w:val="24"/>
        </w:rPr>
        <w:t xml:space="preserve">; </w:t>
      </w:r>
    </w:p>
    <w:p w14:paraId="0EE813C3" w14:textId="77777777" w:rsidR="000062B2" w:rsidRDefault="000062B2" w:rsidP="000062B2">
      <w:pPr>
        <w:pStyle w:val="ListParagraph"/>
        <w:numPr>
          <w:ilvl w:val="3"/>
          <w:numId w:val="4"/>
        </w:numPr>
        <w:rPr>
          <w:rFonts w:ascii="Times New Roman" w:hAnsi="Times New Roman" w:cs="Times New Roman"/>
          <w:sz w:val="24"/>
          <w:szCs w:val="24"/>
        </w:rPr>
      </w:pPr>
      <w:r w:rsidRPr="000062B2">
        <w:rPr>
          <w:rFonts w:ascii="Times New Roman" w:hAnsi="Times New Roman" w:cs="Times New Roman"/>
          <w:sz w:val="24"/>
          <w:szCs w:val="24"/>
        </w:rPr>
        <w:t xml:space="preserve">One-half credit of American government, including civics and Arizona government; and </w:t>
      </w:r>
    </w:p>
    <w:p w14:paraId="18ABBC9C" w14:textId="2D641944" w:rsidR="0046275C" w:rsidRPr="0046275C" w:rsidRDefault="000062B2" w:rsidP="0046275C">
      <w:pPr>
        <w:pStyle w:val="ListParagraph"/>
        <w:numPr>
          <w:ilvl w:val="3"/>
          <w:numId w:val="4"/>
        </w:numPr>
        <w:rPr>
          <w:rFonts w:ascii="Times New Roman" w:hAnsi="Times New Roman" w:cs="Times New Roman"/>
          <w:sz w:val="24"/>
          <w:szCs w:val="24"/>
        </w:rPr>
      </w:pPr>
      <w:r w:rsidRPr="000062B2">
        <w:rPr>
          <w:rFonts w:ascii="Times New Roman" w:hAnsi="Times New Roman" w:cs="Times New Roman"/>
          <w:sz w:val="24"/>
          <w:szCs w:val="24"/>
        </w:rPr>
        <w:t>One-half credit in economics.</w:t>
      </w:r>
    </w:p>
    <w:sectPr w:rsidR="0046275C" w:rsidRPr="0046275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FB78A" w14:textId="77777777" w:rsidR="0020350B" w:rsidRDefault="0020350B" w:rsidP="00054203">
      <w:pPr>
        <w:spacing w:after="0" w:line="240" w:lineRule="auto"/>
      </w:pPr>
      <w:r>
        <w:separator/>
      </w:r>
    </w:p>
  </w:endnote>
  <w:endnote w:type="continuationSeparator" w:id="0">
    <w:p w14:paraId="387F0277" w14:textId="77777777" w:rsidR="0020350B" w:rsidRDefault="0020350B" w:rsidP="00054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85F60" w14:textId="02EC53C7" w:rsidR="00AF0A8C" w:rsidRPr="00054203" w:rsidRDefault="00CB0FC3">
    <w:pPr>
      <w:pStyle w:val="Footer"/>
      <w:rPr>
        <w:i/>
      </w:rPr>
    </w:pPr>
    <w:r>
      <w:rPr>
        <w:i/>
        <w:u w:val="single"/>
      </w:rPr>
      <w:t xml:space="preserve">Draft </w:t>
    </w:r>
    <w:r w:rsidR="00061234">
      <w:rPr>
        <w:i/>
        <w:u w:val="single"/>
      </w:rPr>
      <w:t>8/26</w:t>
    </w:r>
    <w:r>
      <w:rPr>
        <w:i/>
        <w:u w:val="single"/>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6D8D6" w14:textId="77777777" w:rsidR="0020350B" w:rsidRDefault="0020350B" w:rsidP="00054203">
      <w:pPr>
        <w:spacing w:after="0" w:line="240" w:lineRule="auto"/>
      </w:pPr>
      <w:r>
        <w:separator/>
      </w:r>
    </w:p>
  </w:footnote>
  <w:footnote w:type="continuationSeparator" w:id="0">
    <w:p w14:paraId="74CE845F" w14:textId="77777777" w:rsidR="0020350B" w:rsidRDefault="0020350B" w:rsidP="00054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3F05" w14:textId="68FC4813" w:rsidR="00AF0A8C" w:rsidRPr="00254774" w:rsidRDefault="0020350B" w:rsidP="00254774">
    <w:pPr>
      <w:pStyle w:val="Header"/>
      <w:rPr>
        <w:rFonts w:ascii="Times New Roman" w:hAnsi="Times New Roman" w:cs="Times New Roman"/>
        <w:b/>
      </w:rPr>
    </w:pPr>
    <w:sdt>
      <w:sdtPr>
        <w:rPr>
          <w:rFonts w:ascii="Times New Roman" w:hAnsi="Times New Roman" w:cs="Times New Roman"/>
          <w:b/>
        </w:rPr>
        <w:id w:val="1443502264"/>
        <w:docPartObj>
          <w:docPartGallery w:val="Watermarks"/>
          <w:docPartUnique/>
        </w:docPartObj>
      </w:sdtPr>
      <w:sdtEndPr>
        <w:rPr>
          <w:rFonts w:asciiTheme="minorHAnsi" w:hAnsiTheme="minorHAnsi" w:cstheme="minorBidi"/>
          <w:b w:val="0"/>
        </w:rPr>
      </w:sdtEndPr>
      <w:sdtContent>
        <w:r>
          <w:rPr>
            <w:noProof/>
          </w:rPr>
          <w:pict w14:anchorId="56968F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98381352"/>
        <w:docPartObj>
          <w:docPartGallery w:val="Page Numbers (Top of Page)"/>
          <w:docPartUnique/>
        </w:docPartObj>
      </w:sdtPr>
      <w:sdtEndPr>
        <w:rPr>
          <w:rFonts w:ascii="Times New Roman" w:hAnsi="Times New Roman" w:cs="Times New Roman"/>
          <w:b/>
        </w:rPr>
      </w:sdtEndPr>
      <w:sdtContent>
        <w:r w:rsidR="00AF0A8C" w:rsidRPr="00054203">
          <w:rPr>
            <w:rFonts w:ascii="Times New Roman" w:hAnsi="Times New Roman" w:cs="Times New Roman"/>
            <w:b/>
          </w:rPr>
          <w:t xml:space="preserve">Page </w:t>
        </w:r>
        <w:r w:rsidR="00AF0A8C" w:rsidRPr="00054203">
          <w:rPr>
            <w:rFonts w:ascii="Times New Roman" w:hAnsi="Times New Roman" w:cs="Times New Roman"/>
            <w:b/>
            <w:bCs/>
          </w:rPr>
          <w:fldChar w:fldCharType="begin"/>
        </w:r>
        <w:r w:rsidR="00AF0A8C" w:rsidRPr="00054203">
          <w:rPr>
            <w:rFonts w:ascii="Times New Roman" w:hAnsi="Times New Roman" w:cs="Times New Roman"/>
            <w:b/>
            <w:bCs/>
          </w:rPr>
          <w:instrText xml:space="preserve"> PAGE </w:instrText>
        </w:r>
        <w:r w:rsidR="00AF0A8C" w:rsidRPr="00054203">
          <w:rPr>
            <w:rFonts w:ascii="Times New Roman" w:hAnsi="Times New Roman" w:cs="Times New Roman"/>
            <w:b/>
            <w:bCs/>
          </w:rPr>
          <w:fldChar w:fldCharType="separate"/>
        </w:r>
        <w:r w:rsidR="00CD25A6">
          <w:rPr>
            <w:rFonts w:ascii="Times New Roman" w:hAnsi="Times New Roman" w:cs="Times New Roman"/>
            <w:b/>
            <w:bCs/>
            <w:noProof/>
          </w:rPr>
          <w:t>3</w:t>
        </w:r>
        <w:r w:rsidR="00AF0A8C" w:rsidRPr="00054203">
          <w:rPr>
            <w:rFonts w:ascii="Times New Roman" w:hAnsi="Times New Roman" w:cs="Times New Roman"/>
            <w:b/>
            <w:bCs/>
          </w:rPr>
          <w:fldChar w:fldCharType="end"/>
        </w:r>
        <w:r w:rsidR="00AF0A8C" w:rsidRPr="00054203">
          <w:rPr>
            <w:rFonts w:ascii="Times New Roman" w:hAnsi="Times New Roman" w:cs="Times New Roman"/>
            <w:b/>
          </w:rPr>
          <w:t xml:space="preserve"> of </w:t>
        </w:r>
        <w:r w:rsidR="00AF0A8C" w:rsidRPr="00054203">
          <w:rPr>
            <w:rFonts w:ascii="Times New Roman" w:hAnsi="Times New Roman" w:cs="Times New Roman"/>
            <w:b/>
            <w:bCs/>
          </w:rPr>
          <w:fldChar w:fldCharType="begin"/>
        </w:r>
        <w:r w:rsidR="00AF0A8C" w:rsidRPr="00054203">
          <w:rPr>
            <w:rFonts w:ascii="Times New Roman" w:hAnsi="Times New Roman" w:cs="Times New Roman"/>
            <w:b/>
            <w:bCs/>
          </w:rPr>
          <w:instrText xml:space="preserve"> NUMPAGES  </w:instrText>
        </w:r>
        <w:r w:rsidR="00AF0A8C" w:rsidRPr="00054203">
          <w:rPr>
            <w:rFonts w:ascii="Times New Roman" w:hAnsi="Times New Roman" w:cs="Times New Roman"/>
            <w:b/>
            <w:bCs/>
          </w:rPr>
          <w:fldChar w:fldCharType="separate"/>
        </w:r>
        <w:r w:rsidR="00CD25A6">
          <w:rPr>
            <w:rFonts w:ascii="Times New Roman" w:hAnsi="Times New Roman" w:cs="Times New Roman"/>
            <w:b/>
            <w:bCs/>
            <w:noProof/>
          </w:rPr>
          <w:t>3</w:t>
        </w:r>
        <w:r w:rsidR="00AF0A8C" w:rsidRPr="00054203">
          <w:rPr>
            <w:rFonts w:ascii="Times New Roman" w:hAnsi="Times New Roman" w:cs="Times New Roman"/>
            <w:b/>
            <w:bCs/>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53780"/>
    <w:multiLevelType w:val="multilevel"/>
    <w:tmpl w:val="16FAE2F0"/>
    <w:lvl w:ilvl="0">
      <w:start w:val="1"/>
      <w:numFmt w:val="upperLetter"/>
      <w:lvlText w:val="%1."/>
      <w:lvlJc w:val="left"/>
      <w:pPr>
        <w:ind w:left="360" w:hanging="360"/>
      </w:pPr>
      <w:rPr>
        <w:rFonts w:ascii="Times New Roman" w:hAnsi="Times New Roman" w:hint="default"/>
        <w:b w:val="0"/>
        <w:i w:val="0"/>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b w:val="0"/>
        <w:b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12E7540"/>
    <w:multiLevelType w:val="hybridMultilevel"/>
    <w:tmpl w:val="4C605B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D32F1"/>
    <w:multiLevelType w:val="multilevel"/>
    <w:tmpl w:val="DA5227EE"/>
    <w:lvl w:ilvl="0">
      <w:start w:val="1"/>
      <w:numFmt w:val="upperLetter"/>
      <w:lvlText w:val="%1."/>
      <w:lvlJc w:val="left"/>
      <w:pPr>
        <w:ind w:left="360" w:hanging="360"/>
      </w:pPr>
      <w:rPr>
        <w:rFonts w:ascii="Times New Roman" w:hAnsi="Times New Roman" w:hint="default"/>
        <w:b w:val="0"/>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52B5869"/>
    <w:multiLevelType w:val="hybridMultilevel"/>
    <w:tmpl w:val="0C300852"/>
    <w:lvl w:ilvl="0" w:tplc="FF1EE322">
      <w:start w:val="1"/>
      <w:numFmt w:val="decimal"/>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613F7CF6"/>
    <w:multiLevelType w:val="multilevel"/>
    <w:tmpl w:val="5D309264"/>
    <w:lvl w:ilvl="0">
      <w:start w:val="1"/>
      <w:numFmt w:val="upperLetter"/>
      <w:lvlText w:val="%1."/>
      <w:lvlJc w:val="left"/>
      <w:pPr>
        <w:ind w:left="360" w:hanging="360"/>
      </w:pPr>
      <w:rPr>
        <w:rFonts w:ascii="Times New Roman" w:hAnsi="Times New Roman" w:hint="default"/>
        <w:b w:val="0"/>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1ED571D"/>
    <w:multiLevelType w:val="hybridMultilevel"/>
    <w:tmpl w:val="3BE2B1DC"/>
    <w:lvl w:ilvl="0" w:tplc="E1E4ADA6">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203"/>
    <w:rsid w:val="000062B2"/>
    <w:rsid w:val="00015F24"/>
    <w:rsid w:val="00017E2C"/>
    <w:rsid w:val="00021BE7"/>
    <w:rsid w:val="00030834"/>
    <w:rsid w:val="00050DB6"/>
    <w:rsid w:val="00054203"/>
    <w:rsid w:val="00061234"/>
    <w:rsid w:val="00063A7C"/>
    <w:rsid w:val="00071203"/>
    <w:rsid w:val="000864A0"/>
    <w:rsid w:val="000A263C"/>
    <w:rsid w:val="000D3241"/>
    <w:rsid w:val="000E596C"/>
    <w:rsid w:val="00135745"/>
    <w:rsid w:val="0014671F"/>
    <w:rsid w:val="001640EA"/>
    <w:rsid w:val="00174D7C"/>
    <w:rsid w:val="001757D8"/>
    <w:rsid w:val="00195B7D"/>
    <w:rsid w:val="001A4941"/>
    <w:rsid w:val="001C3AB0"/>
    <w:rsid w:val="001D1864"/>
    <w:rsid w:val="001D4161"/>
    <w:rsid w:val="001E7A54"/>
    <w:rsid w:val="0020350B"/>
    <w:rsid w:val="00204077"/>
    <w:rsid w:val="00226C36"/>
    <w:rsid w:val="0023653B"/>
    <w:rsid w:val="00254774"/>
    <w:rsid w:val="0029517B"/>
    <w:rsid w:val="002A6037"/>
    <w:rsid w:val="002D07AB"/>
    <w:rsid w:val="002E434D"/>
    <w:rsid w:val="002F2A1E"/>
    <w:rsid w:val="00314DF2"/>
    <w:rsid w:val="00337CED"/>
    <w:rsid w:val="0036091C"/>
    <w:rsid w:val="00394D18"/>
    <w:rsid w:val="003D4ED9"/>
    <w:rsid w:val="003E7B97"/>
    <w:rsid w:val="003F04E2"/>
    <w:rsid w:val="00410FB2"/>
    <w:rsid w:val="0046275C"/>
    <w:rsid w:val="004809B2"/>
    <w:rsid w:val="004B5984"/>
    <w:rsid w:val="004C1680"/>
    <w:rsid w:val="00502A32"/>
    <w:rsid w:val="00521FEE"/>
    <w:rsid w:val="00530077"/>
    <w:rsid w:val="00531E36"/>
    <w:rsid w:val="005702F7"/>
    <w:rsid w:val="00572B88"/>
    <w:rsid w:val="005733D6"/>
    <w:rsid w:val="00573489"/>
    <w:rsid w:val="00576143"/>
    <w:rsid w:val="005A5EDB"/>
    <w:rsid w:val="005B1D48"/>
    <w:rsid w:val="005E5DD7"/>
    <w:rsid w:val="005F08BE"/>
    <w:rsid w:val="005F6AB1"/>
    <w:rsid w:val="00605756"/>
    <w:rsid w:val="00605F2A"/>
    <w:rsid w:val="0064352E"/>
    <w:rsid w:val="006666D0"/>
    <w:rsid w:val="00694550"/>
    <w:rsid w:val="006C2AF1"/>
    <w:rsid w:val="006F20CC"/>
    <w:rsid w:val="006F78AC"/>
    <w:rsid w:val="007243B9"/>
    <w:rsid w:val="007475A4"/>
    <w:rsid w:val="00752FEC"/>
    <w:rsid w:val="00773083"/>
    <w:rsid w:val="00776449"/>
    <w:rsid w:val="00790A4D"/>
    <w:rsid w:val="007940E1"/>
    <w:rsid w:val="00801B9A"/>
    <w:rsid w:val="00806316"/>
    <w:rsid w:val="00871E18"/>
    <w:rsid w:val="0089749C"/>
    <w:rsid w:val="008E1F4F"/>
    <w:rsid w:val="008E6D5A"/>
    <w:rsid w:val="008E7268"/>
    <w:rsid w:val="009058CD"/>
    <w:rsid w:val="00925F4D"/>
    <w:rsid w:val="009622D2"/>
    <w:rsid w:val="00967544"/>
    <w:rsid w:val="009B5C02"/>
    <w:rsid w:val="009B6955"/>
    <w:rsid w:val="00A360AC"/>
    <w:rsid w:val="00A620DC"/>
    <w:rsid w:val="00AF0A8C"/>
    <w:rsid w:val="00AF785B"/>
    <w:rsid w:val="00B01DF4"/>
    <w:rsid w:val="00B250DB"/>
    <w:rsid w:val="00B60E33"/>
    <w:rsid w:val="00BC15BD"/>
    <w:rsid w:val="00C0713A"/>
    <w:rsid w:val="00C775F7"/>
    <w:rsid w:val="00CA01D2"/>
    <w:rsid w:val="00CB0FC3"/>
    <w:rsid w:val="00CC4CF6"/>
    <w:rsid w:val="00CD25A6"/>
    <w:rsid w:val="00CD6192"/>
    <w:rsid w:val="00CD6F60"/>
    <w:rsid w:val="00CE3899"/>
    <w:rsid w:val="00D072BF"/>
    <w:rsid w:val="00D31D32"/>
    <w:rsid w:val="00D447A7"/>
    <w:rsid w:val="00DC5DE5"/>
    <w:rsid w:val="00E1449F"/>
    <w:rsid w:val="00E467D9"/>
    <w:rsid w:val="00EB11B7"/>
    <w:rsid w:val="00EF7C57"/>
    <w:rsid w:val="00F31161"/>
    <w:rsid w:val="00F52C0A"/>
    <w:rsid w:val="00F81D46"/>
    <w:rsid w:val="00FB0E41"/>
    <w:rsid w:val="00FB428D"/>
    <w:rsid w:val="00FB4C62"/>
    <w:rsid w:val="00FD2BAB"/>
    <w:rsid w:val="00FD4E00"/>
    <w:rsid w:val="00FE3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6DAB50A"/>
  <w15:chartTrackingRefBased/>
  <w15:docId w15:val="{4800000C-6112-4D78-84C9-15640F1A8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42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203"/>
  </w:style>
  <w:style w:type="paragraph" w:styleId="Footer">
    <w:name w:val="footer"/>
    <w:basedOn w:val="Normal"/>
    <w:link w:val="FooterChar"/>
    <w:uiPriority w:val="99"/>
    <w:unhideWhenUsed/>
    <w:rsid w:val="000542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203"/>
  </w:style>
  <w:style w:type="paragraph" w:styleId="ListParagraph">
    <w:name w:val="List Paragraph"/>
    <w:basedOn w:val="Normal"/>
    <w:uiPriority w:val="34"/>
    <w:qFormat/>
    <w:rsid w:val="009B6955"/>
    <w:pPr>
      <w:ind w:left="720"/>
      <w:contextualSpacing/>
    </w:pPr>
  </w:style>
  <w:style w:type="character" w:styleId="CommentReference">
    <w:name w:val="annotation reference"/>
    <w:basedOn w:val="DefaultParagraphFont"/>
    <w:uiPriority w:val="99"/>
    <w:semiHidden/>
    <w:unhideWhenUsed/>
    <w:rsid w:val="001C3AB0"/>
    <w:rPr>
      <w:sz w:val="16"/>
      <w:szCs w:val="16"/>
    </w:rPr>
  </w:style>
  <w:style w:type="paragraph" w:styleId="CommentText">
    <w:name w:val="annotation text"/>
    <w:basedOn w:val="Normal"/>
    <w:link w:val="CommentTextChar"/>
    <w:uiPriority w:val="99"/>
    <w:semiHidden/>
    <w:unhideWhenUsed/>
    <w:rsid w:val="001C3AB0"/>
    <w:pPr>
      <w:spacing w:line="240" w:lineRule="auto"/>
    </w:pPr>
    <w:rPr>
      <w:sz w:val="20"/>
      <w:szCs w:val="20"/>
    </w:rPr>
  </w:style>
  <w:style w:type="character" w:customStyle="1" w:styleId="CommentTextChar">
    <w:name w:val="Comment Text Char"/>
    <w:basedOn w:val="DefaultParagraphFont"/>
    <w:link w:val="CommentText"/>
    <w:uiPriority w:val="99"/>
    <w:semiHidden/>
    <w:rsid w:val="001C3AB0"/>
    <w:rPr>
      <w:sz w:val="20"/>
      <w:szCs w:val="20"/>
    </w:rPr>
  </w:style>
  <w:style w:type="paragraph" w:styleId="CommentSubject">
    <w:name w:val="annotation subject"/>
    <w:basedOn w:val="CommentText"/>
    <w:next w:val="CommentText"/>
    <w:link w:val="CommentSubjectChar"/>
    <w:uiPriority w:val="99"/>
    <w:semiHidden/>
    <w:unhideWhenUsed/>
    <w:rsid w:val="001C3AB0"/>
    <w:rPr>
      <w:b/>
      <w:bCs/>
    </w:rPr>
  </w:style>
  <w:style w:type="character" w:customStyle="1" w:styleId="CommentSubjectChar">
    <w:name w:val="Comment Subject Char"/>
    <w:basedOn w:val="CommentTextChar"/>
    <w:link w:val="CommentSubject"/>
    <w:uiPriority w:val="99"/>
    <w:semiHidden/>
    <w:rsid w:val="001C3A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15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ADOA</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Rico Yanez</dc:creator>
  <cp:keywords/>
  <dc:description/>
  <cp:lastModifiedBy>Federico N Yanez</cp:lastModifiedBy>
  <cp:revision>2</cp:revision>
  <dcterms:created xsi:type="dcterms:W3CDTF">2024-08-09T22:28:00Z</dcterms:created>
  <dcterms:modified xsi:type="dcterms:W3CDTF">2024-08-09T22:28:00Z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cfb5aad684c7dae17d81f898ef5d7389c88f6afcb0ae69285621cb6b85bf16f8</vt:lpwstr>
  </property>
</Properties>
</file>